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0"/>
        <w:gridCol w:w="4690"/>
      </w:tblGrid>
      <w:tr w:rsidR="00B95EC0" w14:paraId="3874F2F8" w14:textId="77777777" w:rsidTr="002B7133">
        <w:tc>
          <w:tcPr>
            <w:tcW w:w="9576" w:type="dxa"/>
            <w:gridSpan w:val="2"/>
          </w:tcPr>
          <w:p w14:paraId="1C40FFF8" w14:textId="1634FC98" w:rsidR="00B95EC0" w:rsidRDefault="00B95EC0" w:rsidP="002B7133">
            <w:pPr>
              <w:tabs>
                <w:tab w:val="left" w:pos="1646"/>
                <w:tab w:val="left" w:pos="2991"/>
                <w:tab w:val="left" w:pos="3142"/>
                <w:tab w:val="center" w:pos="46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Class: B.A 2</w:t>
            </w:r>
            <w:r w:rsidRPr="00B95EC0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(3</w:t>
            </w:r>
            <w:r w:rsidRPr="00B95EC0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2021B">
              <w:rPr>
                <w:rFonts w:ascii="Times New Roman" w:hAnsi="Times New Roman" w:cs="Times New Roman"/>
                <w:b/>
                <w:sz w:val="28"/>
                <w:szCs w:val="28"/>
              </w:rPr>
              <w:t>Sem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14:paraId="04A893FB" w14:textId="62A0C224" w:rsidR="00B95EC0" w:rsidRPr="00C076AB" w:rsidRDefault="00B95EC0" w:rsidP="002B71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Subject: Macro Economics.</w:t>
            </w:r>
          </w:p>
          <w:p w14:paraId="5241B137" w14:textId="21BE04A7" w:rsidR="00B95EC0" w:rsidRPr="00C076AB" w:rsidRDefault="00B95EC0" w:rsidP="002B71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76AB">
              <w:rPr>
                <w:rFonts w:ascii="Times New Roman" w:hAnsi="Times New Roman" w:cs="Times New Roman"/>
                <w:b/>
                <w:sz w:val="28"/>
                <w:szCs w:val="28"/>
              </w:rPr>
              <w:t>Session :202</w:t>
            </w:r>
            <w:r w:rsidR="00643FC0">
              <w:rPr>
                <w:rFonts w:ascii="Times New Roman" w:hAnsi="Times New Roman" w:cs="Times New Roman"/>
                <w:b/>
                <w:sz w:val="28"/>
                <w:szCs w:val="28"/>
              </w:rPr>
              <w:t>3-24</w:t>
            </w:r>
          </w:p>
          <w:p w14:paraId="3D386B30" w14:textId="77777777" w:rsidR="00B95EC0" w:rsidRDefault="00B95EC0" w:rsidP="002B7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EC0" w14:paraId="574E9A56" w14:textId="77777777" w:rsidTr="002B7133">
        <w:tc>
          <w:tcPr>
            <w:tcW w:w="4788" w:type="dxa"/>
          </w:tcPr>
          <w:p w14:paraId="7999E876" w14:textId="77777777" w:rsidR="00B95EC0" w:rsidRDefault="00B95EC0" w:rsidP="002B7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Months </w:t>
            </w:r>
          </w:p>
          <w:p w14:paraId="2077E4F0" w14:textId="77777777" w:rsidR="00B95EC0" w:rsidRDefault="00B95EC0" w:rsidP="002B7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14:paraId="32969E95" w14:textId="77777777" w:rsidR="00B95EC0" w:rsidRDefault="00B95EC0" w:rsidP="002B7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Topic Schedule </w:t>
            </w:r>
          </w:p>
        </w:tc>
      </w:tr>
      <w:tr w:rsidR="00B95EC0" w14:paraId="73712645" w14:textId="77777777" w:rsidTr="002B7133">
        <w:tc>
          <w:tcPr>
            <w:tcW w:w="4788" w:type="dxa"/>
          </w:tcPr>
          <w:p w14:paraId="7D83B7C5" w14:textId="1B4FD0E2" w:rsidR="00B95EC0" w:rsidRDefault="00B95EC0" w:rsidP="002B7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Aug </w:t>
            </w:r>
          </w:p>
        </w:tc>
        <w:tc>
          <w:tcPr>
            <w:tcW w:w="4788" w:type="dxa"/>
          </w:tcPr>
          <w:p w14:paraId="412DFB4D" w14:textId="5F9D898A" w:rsidR="00B95EC0" w:rsidRDefault="00B95EC0" w:rsidP="002B7133">
            <w:pPr>
              <w:pStyle w:val="BodyText"/>
              <w:spacing w:before="3"/>
              <w:jc w:val="both"/>
            </w:pPr>
            <w:r>
              <w:t xml:space="preserve">Nature and scope of Macroeconomics; Differentiate between Micro &amp; Macro Economics; Importance of Macroeconomics; Concepts, Measurement &amp; Limitations of National Income Statistics; </w:t>
            </w:r>
            <w:r w:rsidR="00F72B38">
              <w:t>Circular flow of income in two, three, four sector economy.</w:t>
            </w:r>
            <w:r>
              <w:t xml:space="preserve"> </w:t>
            </w:r>
          </w:p>
          <w:p w14:paraId="1C0E80D5" w14:textId="77777777" w:rsidR="00B95EC0" w:rsidRDefault="00B95EC0" w:rsidP="002B713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EC0" w14:paraId="7084D1D2" w14:textId="77777777" w:rsidTr="002B7133">
        <w:tc>
          <w:tcPr>
            <w:tcW w:w="4788" w:type="dxa"/>
          </w:tcPr>
          <w:p w14:paraId="56D61C6D" w14:textId="3D023BC6" w:rsidR="00B95EC0" w:rsidRDefault="00B95EC0" w:rsidP="002B7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Sep</w:t>
            </w:r>
          </w:p>
        </w:tc>
        <w:tc>
          <w:tcPr>
            <w:tcW w:w="4788" w:type="dxa"/>
          </w:tcPr>
          <w:p w14:paraId="6F0D6912" w14:textId="1675A9F2" w:rsidR="00B95EC0" w:rsidRDefault="00F72B38" w:rsidP="002B7133">
            <w:pPr>
              <w:pStyle w:val="BodyText"/>
              <w:spacing w:before="3"/>
              <w:jc w:val="both"/>
            </w:pPr>
            <w:r>
              <w:t xml:space="preserve">Say’s law of </w:t>
            </w:r>
            <w:r w:rsidR="00D2021B">
              <w:t>market;</w:t>
            </w:r>
            <w:r>
              <w:t xml:space="preserve"> classical theory of income &amp; employment; Keynesian theory of income &amp; </w:t>
            </w:r>
            <w:r w:rsidR="00D2021B">
              <w:t>employment; principles of effective demand. Comparison between classical and Keynesian theory.</w:t>
            </w:r>
          </w:p>
        </w:tc>
      </w:tr>
      <w:tr w:rsidR="00B95EC0" w:rsidRPr="00A50F73" w14:paraId="0662022B" w14:textId="77777777" w:rsidTr="002B7133">
        <w:tc>
          <w:tcPr>
            <w:tcW w:w="4788" w:type="dxa"/>
          </w:tcPr>
          <w:p w14:paraId="32724FEA" w14:textId="1885A17C" w:rsidR="00B95EC0" w:rsidRDefault="00B95EC0" w:rsidP="002B7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Oct</w:t>
            </w:r>
          </w:p>
        </w:tc>
        <w:tc>
          <w:tcPr>
            <w:tcW w:w="4788" w:type="dxa"/>
          </w:tcPr>
          <w:p w14:paraId="667089C4" w14:textId="3C7B72C5" w:rsidR="00B95EC0" w:rsidRPr="00A50F73" w:rsidRDefault="00D2021B" w:rsidP="002B7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Consumption function: meaning and technical attributes; significance of MPC; Keynesian psychological law of consumption and its implications; short run and long run consumption curves.</w:t>
            </w:r>
          </w:p>
        </w:tc>
      </w:tr>
      <w:tr w:rsidR="00B95EC0" w14:paraId="210604F8" w14:textId="77777777" w:rsidTr="002B7133">
        <w:tc>
          <w:tcPr>
            <w:tcW w:w="4788" w:type="dxa"/>
          </w:tcPr>
          <w:p w14:paraId="78F9D68D" w14:textId="32B915D1" w:rsidR="00B95EC0" w:rsidRDefault="00B95EC0" w:rsidP="002B7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</w:t>
            </w:r>
          </w:p>
        </w:tc>
        <w:tc>
          <w:tcPr>
            <w:tcW w:w="4788" w:type="dxa"/>
          </w:tcPr>
          <w:p w14:paraId="23A8E280" w14:textId="0C323349" w:rsidR="00B95EC0" w:rsidRDefault="00D2021B" w:rsidP="002B7133">
            <w:pPr>
              <w:pStyle w:val="BodyText"/>
              <w:jc w:val="both"/>
              <w:rPr>
                <w:sz w:val="24"/>
                <w:szCs w:val="24"/>
              </w:rPr>
            </w:pPr>
            <w:r>
              <w:t xml:space="preserve">Meaning and capital investment; types of investment; marginal efficiency of </w:t>
            </w:r>
            <w:proofErr w:type="gramStart"/>
            <w:r>
              <w:t>capital(</w:t>
            </w:r>
            <w:proofErr w:type="gramEnd"/>
            <w:r>
              <w:t>MEC); relation between MEC &amp; MEI; factors affecting inducement to invest.</w:t>
            </w:r>
          </w:p>
        </w:tc>
      </w:tr>
    </w:tbl>
    <w:p w14:paraId="44642AB6" w14:textId="77777777" w:rsidR="00B95EC0" w:rsidRDefault="00B95EC0"/>
    <w:sectPr w:rsidR="00B95E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EC0"/>
    <w:rsid w:val="00643FC0"/>
    <w:rsid w:val="009F63EA"/>
    <w:rsid w:val="00B95EC0"/>
    <w:rsid w:val="00D2021B"/>
    <w:rsid w:val="00F72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2D4DD"/>
  <w15:chartTrackingRefBased/>
  <w15:docId w15:val="{C9F5EA04-3C0A-480D-81D0-FB16BAA32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5EC0"/>
    <w:pPr>
      <w:spacing w:after="200" w:line="27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5EC0"/>
    <w:pPr>
      <w:spacing w:after="0" w:line="240" w:lineRule="auto"/>
    </w:pPr>
    <w:rPr>
      <w:kern w:val="0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uiPriority w:val="1"/>
    <w:qFormat/>
    <w:rsid w:val="00B95EC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B95EC0"/>
    <w:rPr>
      <w:rFonts w:ascii="Times New Roman" w:eastAsia="Times New Roman" w:hAnsi="Times New Roman" w:cs="Times New Roman"/>
      <w:kern w:val="0"/>
      <w:sz w:val="23"/>
      <w:szCs w:val="23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Babli janghu</dc:creator>
  <cp:keywords/>
  <dc:description/>
  <cp:lastModifiedBy>Babli janghu</cp:lastModifiedBy>
  <cp:revision>2</cp:revision>
  <dcterms:created xsi:type="dcterms:W3CDTF">2024-04-09T00:10:00Z</dcterms:created>
  <dcterms:modified xsi:type="dcterms:W3CDTF">2024-04-09T00:10:00Z</dcterms:modified>
</cp:coreProperties>
</file>